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846F" w14:textId="51E89ACE" w:rsidR="00D65D5C" w:rsidRDefault="00D65D5C" w:rsidP="00D65D5C">
      <w:pPr>
        <w:spacing w:after="0" w:line="240" w:lineRule="auto"/>
        <w:jc w:val="center"/>
        <w:rPr>
          <w:rFonts w:ascii="Times New Roman" w:eastAsia="Times New Roman" w:hAnsi="Times New Roman" w:cs="Times New Roman"/>
          <w:b/>
          <w:bCs/>
          <w:color w:val="FF0000"/>
          <w:sz w:val="40"/>
          <w:szCs w:val="40"/>
          <w:shd w:val="clear" w:color="auto" w:fill="FFFFFF"/>
        </w:rPr>
      </w:pPr>
      <w:r>
        <w:rPr>
          <w:noProof/>
        </w:rPr>
        <w:drawing>
          <wp:inline distT="0" distB="0" distL="0" distR="0" wp14:anchorId="1C8045AE" wp14:editId="0FC56308">
            <wp:extent cx="138303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7154" cy="1259849"/>
                    </a:xfrm>
                    <a:prstGeom prst="rect">
                      <a:avLst/>
                    </a:prstGeom>
                  </pic:spPr>
                </pic:pic>
              </a:graphicData>
            </a:graphic>
          </wp:inline>
        </w:drawing>
      </w:r>
    </w:p>
    <w:p w14:paraId="68AB3338" w14:textId="0643B2C9" w:rsidR="00760694" w:rsidRPr="00760694" w:rsidRDefault="00760694" w:rsidP="001B69D2">
      <w:pPr>
        <w:spacing w:after="0" w:line="240" w:lineRule="auto"/>
        <w:jc w:val="center"/>
        <w:rPr>
          <w:rFonts w:ascii="Times New Roman" w:eastAsia="Times New Roman" w:hAnsi="Times New Roman" w:cs="Times New Roman"/>
          <w:sz w:val="24"/>
          <w:szCs w:val="24"/>
        </w:rPr>
      </w:pPr>
      <w:r w:rsidRPr="00760694">
        <w:rPr>
          <w:rFonts w:ascii="Times New Roman" w:eastAsia="Times New Roman" w:hAnsi="Times New Roman" w:cs="Times New Roman"/>
          <w:b/>
          <w:bCs/>
          <w:color w:val="FF0000"/>
          <w:sz w:val="40"/>
          <w:szCs w:val="40"/>
          <w:shd w:val="clear" w:color="auto" w:fill="FFFFFF"/>
        </w:rPr>
        <w:t>Membership Information</w:t>
      </w:r>
    </w:p>
    <w:p w14:paraId="5A18AFEB" w14:textId="44436AD0" w:rsidR="00760694" w:rsidRPr="00760694" w:rsidRDefault="00760694" w:rsidP="00BC4BF9">
      <w:pPr>
        <w:shd w:val="clear" w:color="auto" w:fill="FFFFFF"/>
        <w:spacing w:after="24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Dear Coaches,</w:t>
      </w:r>
    </w:p>
    <w:p w14:paraId="0021A9FC" w14:textId="213E4765"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We wanted to start the new membership year off by creating a membership package that will suite all levels of football in Pa.  Many coaches at smaller schools have felt that they cannot get players into the all-star games.  The PSFCA will </w:t>
      </w:r>
      <w:r w:rsidR="00BC4BF9">
        <w:rPr>
          <w:rFonts w:ascii="Times New Roman" w:eastAsia="Times New Roman" w:hAnsi="Times New Roman" w:cs="Times New Roman"/>
          <w:color w:val="333333"/>
          <w:sz w:val="20"/>
          <w:szCs w:val="20"/>
        </w:rPr>
        <w:t>continue with</w:t>
      </w:r>
      <w:r w:rsidRPr="00760694">
        <w:rPr>
          <w:rFonts w:ascii="Times New Roman" w:eastAsia="Times New Roman" w:hAnsi="Times New Roman" w:cs="Times New Roman"/>
          <w:color w:val="333333"/>
          <w:sz w:val="20"/>
          <w:szCs w:val="20"/>
        </w:rPr>
        <w:t xml:space="preserve"> 3 </w:t>
      </w:r>
      <w:r w:rsidR="001B69D2" w:rsidRPr="00760694">
        <w:rPr>
          <w:rFonts w:ascii="Times New Roman" w:eastAsia="Times New Roman" w:hAnsi="Times New Roman" w:cs="Times New Roman"/>
          <w:color w:val="333333"/>
          <w:sz w:val="20"/>
          <w:szCs w:val="20"/>
        </w:rPr>
        <w:t>all-star</w:t>
      </w:r>
      <w:r w:rsidRPr="00760694">
        <w:rPr>
          <w:rFonts w:ascii="Times New Roman" w:eastAsia="Times New Roman" w:hAnsi="Times New Roman" w:cs="Times New Roman"/>
          <w:color w:val="333333"/>
          <w:sz w:val="20"/>
          <w:szCs w:val="20"/>
        </w:rPr>
        <w:t xml:space="preserve"> games </w:t>
      </w:r>
      <w:r w:rsidR="00BC4BF9">
        <w:rPr>
          <w:rFonts w:ascii="Times New Roman" w:eastAsia="Times New Roman" w:hAnsi="Times New Roman" w:cs="Times New Roman"/>
          <w:color w:val="333333"/>
          <w:sz w:val="20"/>
          <w:szCs w:val="20"/>
        </w:rPr>
        <w:t>in 2022</w:t>
      </w:r>
      <w:r w:rsidRPr="00760694">
        <w:rPr>
          <w:rFonts w:ascii="Times New Roman" w:eastAsia="Times New Roman" w:hAnsi="Times New Roman" w:cs="Times New Roman"/>
          <w:color w:val="333333"/>
          <w:sz w:val="20"/>
          <w:szCs w:val="20"/>
        </w:rPr>
        <w:t>.   </w:t>
      </w:r>
      <w:r w:rsidR="0046222D">
        <w:rPr>
          <w:rFonts w:ascii="Times New Roman" w:eastAsia="Times New Roman" w:hAnsi="Times New Roman" w:cs="Times New Roman"/>
          <w:color w:val="333333"/>
          <w:sz w:val="20"/>
          <w:szCs w:val="20"/>
        </w:rPr>
        <w:t xml:space="preserve">The 2021 games were extremely successful and looking forward to expanding the activities around each of the games.  </w:t>
      </w:r>
      <w:r w:rsidRPr="00760694">
        <w:rPr>
          <w:rFonts w:ascii="Times New Roman" w:eastAsia="Times New Roman" w:hAnsi="Times New Roman" w:cs="Times New Roman"/>
          <w:color w:val="333333"/>
          <w:sz w:val="20"/>
          <w:szCs w:val="20"/>
        </w:rPr>
        <w:t xml:space="preserve">The Big 33, Class 1-3, and Class 4-6 East West Games.  It will be an honor for those players to be selected to play.  Those games will take place on Memorial Day weekend May </w:t>
      </w:r>
      <w:r w:rsidR="00BC4BF9">
        <w:rPr>
          <w:rFonts w:ascii="Times New Roman" w:eastAsia="Times New Roman" w:hAnsi="Times New Roman" w:cs="Times New Roman"/>
          <w:color w:val="333333"/>
          <w:sz w:val="20"/>
          <w:szCs w:val="20"/>
        </w:rPr>
        <w:t>29</w:t>
      </w:r>
      <w:r w:rsidRPr="00760694">
        <w:rPr>
          <w:rFonts w:ascii="Times New Roman" w:eastAsia="Times New Roman" w:hAnsi="Times New Roman" w:cs="Times New Roman"/>
          <w:color w:val="333333"/>
          <w:sz w:val="20"/>
          <w:szCs w:val="20"/>
        </w:rPr>
        <w:t>-3</w:t>
      </w:r>
      <w:r w:rsidR="00BC4BF9">
        <w:rPr>
          <w:rFonts w:ascii="Times New Roman" w:eastAsia="Times New Roman" w:hAnsi="Times New Roman" w:cs="Times New Roman"/>
          <w:color w:val="333333"/>
          <w:sz w:val="20"/>
          <w:szCs w:val="20"/>
        </w:rPr>
        <w:t>0</w:t>
      </w:r>
      <w:r w:rsidRPr="00760694">
        <w:rPr>
          <w:rFonts w:ascii="Times New Roman" w:eastAsia="Times New Roman" w:hAnsi="Times New Roman" w:cs="Times New Roman"/>
          <w:color w:val="333333"/>
          <w:sz w:val="20"/>
          <w:szCs w:val="20"/>
        </w:rPr>
        <w:t>, 202</w:t>
      </w:r>
      <w:r w:rsidR="00BC4BF9">
        <w:rPr>
          <w:rFonts w:ascii="Times New Roman" w:eastAsia="Times New Roman" w:hAnsi="Times New Roman" w:cs="Times New Roman"/>
          <w:color w:val="333333"/>
          <w:sz w:val="20"/>
          <w:szCs w:val="20"/>
        </w:rPr>
        <w:t>2</w:t>
      </w:r>
      <w:r w:rsidRPr="00760694">
        <w:rPr>
          <w:rFonts w:ascii="Times New Roman" w:eastAsia="Times New Roman" w:hAnsi="Times New Roman" w:cs="Times New Roman"/>
          <w:color w:val="333333"/>
          <w:sz w:val="20"/>
          <w:szCs w:val="20"/>
        </w:rPr>
        <w:t>.  That weekend will now have the premier players in the state playing at one site over 2 days.  (Football Weekend in PA).</w:t>
      </w:r>
    </w:p>
    <w:p w14:paraId="1B680CA4" w14:textId="77777777" w:rsidR="000F739A" w:rsidRPr="00760694" w:rsidRDefault="000F739A" w:rsidP="00760694">
      <w:pPr>
        <w:shd w:val="clear" w:color="auto" w:fill="FFFFFF"/>
        <w:spacing w:after="0" w:line="240" w:lineRule="auto"/>
        <w:rPr>
          <w:rFonts w:ascii="Times New Roman" w:eastAsia="Times New Roman" w:hAnsi="Times New Roman" w:cs="Times New Roman"/>
          <w:color w:val="333333"/>
          <w:sz w:val="20"/>
          <w:szCs w:val="20"/>
        </w:rPr>
      </w:pPr>
    </w:p>
    <w:p w14:paraId="7F5E2DCC" w14:textId="4599A60D" w:rsidR="00760694" w:rsidRPr="00760694" w:rsidRDefault="00280BCC" w:rsidP="00760694">
      <w:pPr>
        <w:shd w:val="clear" w:color="auto" w:fill="FFFFFF"/>
        <w:spacing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Another type of membership is </w:t>
      </w:r>
      <w:r w:rsidR="00760694" w:rsidRPr="00760694">
        <w:rPr>
          <w:rFonts w:ascii="Times New Roman" w:eastAsia="Times New Roman" w:hAnsi="Times New Roman" w:cs="Times New Roman"/>
          <w:color w:val="333333"/>
          <w:sz w:val="20"/>
          <w:szCs w:val="20"/>
        </w:rPr>
        <w:t>a membership that can be purchased by your District, conference, or local association.  There will be a 20% saving by purchasing this type of membership.  Information on this type of membership</w:t>
      </w:r>
      <w:r>
        <w:rPr>
          <w:rFonts w:ascii="Times New Roman" w:eastAsia="Times New Roman" w:hAnsi="Times New Roman" w:cs="Times New Roman"/>
          <w:color w:val="333333"/>
          <w:sz w:val="20"/>
          <w:szCs w:val="20"/>
        </w:rPr>
        <w:t xml:space="preserve"> </w:t>
      </w:r>
      <w:r w:rsidR="00760694" w:rsidRPr="00760694">
        <w:rPr>
          <w:rFonts w:ascii="Times New Roman" w:eastAsia="Times New Roman" w:hAnsi="Times New Roman" w:cs="Times New Roman"/>
          <w:color w:val="333333"/>
          <w:sz w:val="20"/>
          <w:szCs w:val="20"/>
        </w:rPr>
        <w:t>can be obtained by contacting </w:t>
      </w:r>
      <w:hyperlink r:id="rId5" w:history="1">
        <w:r w:rsidR="0046222D" w:rsidRPr="0046222D">
          <w:rPr>
            <w:rStyle w:val="Hyperlink"/>
            <w:rFonts w:ascii="Times New Roman" w:hAnsi="Times New Roman" w:cs="Times New Roman"/>
            <w:sz w:val="20"/>
            <w:szCs w:val="20"/>
          </w:rPr>
          <w:t>gcathell@big33.org</w:t>
        </w:r>
      </w:hyperlink>
      <w:r w:rsidR="0046222D" w:rsidRPr="0046222D">
        <w:rPr>
          <w:rFonts w:ascii="Times New Roman" w:hAnsi="Times New Roman" w:cs="Times New Roman"/>
          <w:sz w:val="20"/>
          <w:szCs w:val="20"/>
        </w:rPr>
        <w:t xml:space="preserve"> or your District Director</w:t>
      </w:r>
      <w:r>
        <w:rPr>
          <w:rFonts w:ascii="Times New Roman" w:eastAsia="Times New Roman" w:hAnsi="Times New Roman" w:cs="Times New Roman"/>
          <w:color w:val="333333"/>
          <w:sz w:val="20"/>
          <w:szCs w:val="20"/>
        </w:rPr>
        <w:t>.</w:t>
      </w:r>
    </w:p>
    <w:p w14:paraId="12CAA32A" w14:textId="77777777" w:rsidR="00273992" w:rsidRDefault="00280BCC" w:rsidP="00280BCC">
      <w:pPr>
        <w:shd w:val="clear" w:color="auto" w:fill="FFFFFF"/>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Membership Benefits</w:t>
      </w:r>
      <w:r w:rsidR="0046222D">
        <w:rPr>
          <w:rFonts w:ascii="Times New Roman" w:eastAsia="Times New Roman" w:hAnsi="Times New Roman" w:cs="Times New Roman"/>
          <w:color w:val="333333"/>
          <w:sz w:val="20"/>
          <w:szCs w:val="20"/>
        </w:rPr>
        <w:t xml:space="preserve"> include a</w:t>
      </w:r>
      <w:r w:rsidR="004C6CB5">
        <w:rPr>
          <w:rFonts w:ascii="Times New Roman" w:eastAsia="Times New Roman" w:hAnsi="Times New Roman" w:cs="Times New Roman"/>
          <w:color w:val="333333"/>
          <w:sz w:val="20"/>
          <w:szCs w:val="20"/>
        </w:rPr>
        <w:t xml:space="preserve"> Code for all members </w:t>
      </w:r>
      <w:proofErr w:type="gramStart"/>
      <w:r w:rsidR="004C6CB5">
        <w:rPr>
          <w:rFonts w:ascii="Times New Roman" w:eastAsia="Times New Roman" w:hAnsi="Times New Roman" w:cs="Times New Roman"/>
          <w:color w:val="333333"/>
          <w:sz w:val="20"/>
          <w:szCs w:val="20"/>
        </w:rPr>
        <w:t>in order to</w:t>
      </w:r>
      <w:proofErr w:type="gramEnd"/>
      <w:r w:rsidR="004C6CB5">
        <w:rPr>
          <w:rFonts w:ascii="Times New Roman" w:eastAsia="Times New Roman" w:hAnsi="Times New Roman" w:cs="Times New Roman"/>
          <w:color w:val="333333"/>
          <w:sz w:val="20"/>
          <w:szCs w:val="20"/>
        </w:rPr>
        <w:t xml:space="preserve"> nominate players</w:t>
      </w:r>
      <w:r>
        <w:rPr>
          <w:rFonts w:ascii="Times New Roman" w:eastAsia="Times New Roman" w:hAnsi="Times New Roman" w:cs="Times New Roman"/>
          <w:color w:val="333333"/>
          <w:sz w:val="20"/>
          <w:szCs w:val="20"/>
        </w:rPr>
        <w:t>, coaches, Hall of Fame Inductees, Honor our Own &amp; attendance at the PSFCA Coaches Clinic.  You will also receive a</w:t>
      </w:r>
      <w:r w:rsidR="0046222D">
        <w:rPr>
          <w:rFonts w:ascii="Times New Roman" w:eastAsia="Times New Roman" w:hAnsi="Times New Roman" w:cs="Times New Roman"/>
          <w:color w:val="333333"/>
          <w:sz w:val="20"/>
          <w:szCs w:val="20"/>
        </w:rPr>
        <w:t xml:space="preserve"> </w:t>
      </w:r>
      <w:r w:rsidR="00273992">
        <w:rPr>
          <w:rFonts w:ascii="Times New Roman" w:eastAsia="Times New Roman" w:hAnsi="Times New Roman" w:cs="Times New Roman"/>
          <w:color w:val="333333"/>
          <w:sz w:val="20"/>
          <w:szCs w:val="20"/>
        </w:rPr>
        <w:t>coaches perk</w:t>
      </w:r>
      <w:r w:rsidR="00760694" w:rsidRPr="00760694">
        <w:rPr>
          <w:rFonts w:ascii="Times New Roman" w:eastAsia="Times New Roman" w:hAnsi="Times New Roman" w:cs="Times New Roman"/>
          <w:color w:val="333333"/>
          <w:sz w:val="20"/>
          <w:szCs w:val="20"/>
        </w:rPr>
        <w:t xml:space="preserve"> from </w:t>
      </w:r>
      <w:proofErr w:type="spellStart"/>
      <w:r w:rsidR="00760694" w:rsidRPr="00760694">
        <w:rPr>
          <w:rFonts w:ascii="Times New Roman" w:eastAsia="Times New Roman" w:hAnsi="Times New Roman" w:cs="Times New Roman"/>
          <w:color w:val="333333"/>
          <w:sz w:val="20"/>
          <w:szCs w:val="20"/>
        </w:rPr>
        <w:t>T</w:t>
      </w:r>
      <w:r w:rsidR="00273992">
        <w:rPr>
          <w:rFonts w:ascii="Times New Roman" w:eastAsia="Times New Roman" w:hAnsi="Times New Roman" w:cs="Times New Roman"/>
          <w:color w:val="333333"/>
          <w:sz w:val="20"/>
          <w:szCs w:val="20"/>
        </w:rPr>
        <w:t>apNPay</w:t>
      </w:r>
      <w:proofErr w:type="spellEnd"/>
      <w:r w:rsidR="00760694" w:rsidRPr="00760694">
        <w:rPr>
          <w:rFonts w:ascii="Times New Roman" w:eastAsia="Times New Roman" w:hAnsi="Times New Roman" w:cs="Times New Roman"/>
          <w:color w:val="333333"/>
          <w:sz w:val="20"/>
          <w:szCs w:val="20"/>
        </w:rPr>
        <w:t xml:space="preserve">, </w:t>
      </w:r>
      <w:r w:rsidR="00BC4BF9">
        <w:rPr>
          <w:rFonts w:ascii="Times New Roman" w:eastAsia="Times New Roman" w:hAnsi="Times New Roman" w:cs="Times New Roman"/>
          <w:color w:val="333333"/>
          <w:sz w:val="20"/>
          <w:szCs w:val="20"/>
        </w:rPr>
        <w:t xml:space="preserve">discount memberships from XOClinics.com &amp; QBDrills.com, </w:t>
      </w:r>
      <w:r w:rsidR="00760694" w:rsidRPr="00760694">
        <w:rPr>
          <w:rFonts w:ascii="Times New Roman" w:eastAsia="Times New Roman" w:hAnsi="Times New Roman" w:cs="Times New Roman"/>
          <w:color w:val="333333"/>
          <w:sz w:val="20"/>
          <w:szCs w:val="20"/>
        </w:rPr>
        <w:t xml:space="preserve">clinic discounts, and participation in </w:t>
      </w:r>
      <w:proofErr w:type="gramStart"/>
      <w:r w:rsidR="00760694" w:rsidRPr="00760694">
        <w:rPr>
          <w:rFonts w:ascii="Times New Roman" w:eastAsia="Times New Roman" w:hAnsi="Times New Roman" w:cs="Times New Roman"/>
          <w:color w:val="333333"/>
          <w:sz w:val="20"/>
          <w:szCs w:val="20"/>
        </w:rPr>
        <w:t>all of</w:t>
      </w:r>
      <w:proofErr w:type="gramEnd"/>
      <w:r w:rsidR="00760694" w:rsidRPr="00760694">
        <w:rPr>
          <w:rFonts w:ascii="Times New Roman" w:eastAsia="Times New Roman" w:hAnsi="Times New Roman" w:cs="Times New Roman"/>
          <w:color w:val="333333"/>
          <w:sz w:val="20"/>
          <w:szCs w:val="20"/>
        </w:rPr>
        <w:t xml:space="preserve"> the nomination activities throughout the year.  </w:t>
      </w:r>
      <w:r>
        <w:rPr>
          <w:rFonts w:ascii="Times New Roman" w:eastAsia="Times New Roman" w:hAnsi="Times New Roman" w:cs="Times New Roman"/>
          <w:color w:val="333333"/>
          <w:sz w:val="20"/>
          <w:szCs w:val="20"/>
        </w:rPr>
        <w:t xml:space="preserve">A detailed membership perks list can be found at this link: </w:t>
      </w:r>
    </w:p>
    <w:p w14:paraId="63BBF286" w14:textId="328426A0" w:rsidR="00280BCC" w:rsidRPr="00760694" w:rsidRDefault="00280BCC" w:rsidP="00280BCC">
      <w:pPr>
        <w:shd w:val="clear" w:color="auto" w:fill="FFFFFF"/>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
    <w:p w14:paraId="3F30B10F" w14:textId="77777777" w:rsidR="00273992"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The last perk that each of you should be excited about its return is the </w:t>
      </w:r>
      <w:r w:rsidR="001B69D2" w:rsidRPr="001B69D2">
        <w:rPr>
          <w:rFonts w:ascii="Times New Roman" w:eastAsia="Times New Roman" w:hAnsi="Times New Roman" w:cs="Times New Roman"/>
          <w:b/>
          <w:bCs/>
          <w:color w:val="333333"/>
          <w:sz w:val="20"/>
          <w:szCs w:val="20"/>
        </w:rPr>
        <w:t>Million-dollar</w:t>
      </w:r>
      <w:r w:rsidRPr="00760694">
        <w:rPr>
          <w:rFonts w:ascii="Times New Roman" w:eastAsia="Times New Roman" w:hAnsi="Times New Roman" w:cs="Times New Roman"/>
          <w:color w:val="333333"/>
          <w:sz w:val="20"/>
          <w:szCs w:val="20"/>
        </w:rPr>
        <w:t xml:space="preserve"> liability coverage that can protect you during the whole year.  I have enclosed a detailed file for your viewing.   This perk could be the most important one that you can have for yourself and </w:t>
      </w:r>
      <w:r w:rsidR="001B69D2" w:rsidRPr="001B69D2">
        <w:rPr>
          <w:rFonts w:ascii="Times New Roman" w:eastAsia="Times New Roman" w:hAnsi="Times New Roman" w:cs="Times New Roman"/>
          <w:color w:val="333333"/>
          <w:sz w:val="20"/>
          <w:szCs w:val="20"/>
        </w:rPr>
        <w:t>all</w:t>
      </w:r>
      <w:r w:rsidRPr="00760694">
        <w:rPr>
          <w:rFonts w:ascii="Times New Roman" w:eastAsia="Times New Roman" w:hAnsi="Times New Roman" w:cs="Times New Roman"/>
          <w:color w:val="333333"/>
          <w:sz w:val="20"/>
          <w:szCs w:val="20"/>
        </w:rPr>
        <w:t xml:space="preserve"> the football coaches in your program. Please review the </w:t>
      </w:r>
      <w:r w:rsidR="00D11BAF">
        <w:rPr>
          <w:rFonts w:ascii="Times New Roman" w:eastAsia="Times New Roman" w:hAnsi="Times New Roman" w:cs="Times New Roman"/>
          <w:color w:val="333333"/>
          <w:sz w:val="20"/>
          <w:szCs w:val="20"/>
        </w:rPr>
        <w:t>attached link</w:t>
      </w:r>
      <w:r w:rsidRPr="00760694">
        <w:rPr>
          <w:rFonts w:ascii="Times New Roman" w:eastAsia="Times New Roman" w:hAnsi="Times New Roman" w:cs="Times New Roman"/>
          <w:color w:val="333333"/>
          <w:sz w:val="20"/>
          <w:szCs w:val="20"/>
        </w:rPr>
        <w:t xml:space="preserve"> and take advantage of this extra security that you will have.</w:t>
      </w:r>
    </w:p>
    <w:p w14:paraId="7F1CEB65" w14:textId="02E25056" w:rsidR="00760694" w:rsidRPr="00760694" w:rsidRDefault="00280BCC" w:rsidP="00760694">
      <w:pPr>
        <w:shd w:val="clear" w:color="auto" w:fill="FFFFFF"/>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
    <w:p w14:paraId="0D1337C2" w14:textId="2ABB2CC3"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Please remember that for your players to be eligible for the Big 33 and E</w:t>
      </w:r>
      <w:r w:rsidR="00280BCC">
        <w:rPr>
          <w:rFonts w:ascii="Times New Roman" w:eastAsia="Times New Roman" w:hAnsi="Times New Roman" w:cs="Times New Roman"/>
          <w:color w:val="333333"/>
          <w:sz w:val="20"/>
          <w:szCs w:val="20"/>
        </w:rPr>
        <w:t xml:space="preserve">ast/West </w:t>
      </w:r>
      <w:r w:rsidRPr="00760694">
        <w:rPr>
          <w:rFonts w:ascii="Times New Roman" w:eastAsia="Times New Roman" w:hAnsi="Times New Roman" w:cs="Times New Roman"/>
          <w:color w:val="333333"/>
          <w:sz w:val="20"/>
          <w:szCs w:val="20"/>
        </w:rPr>
        <w:t>games you </w:t>
      </w:r>
      <w:r w:rsidRPr="00760694">
        <w:rPr>
          <w:rFonts w:ascii="Times New Roman" w:eastAsia="Times New Roman" w:hAnsi="Times New Roman" w:cs="Times New Roman"/>
          <w:b/>
          <w:bCs/>
          <w:color w:val="FF0000"/>
          <w:sz w:val="20"/>
          <w:szCs w:val="20"/>
        </w:rPr>
        <w:t>must be a member</w:t>
      </w:r>
      <w:r w:rsidRPr="00760694">
        <w:rPr>
          <w:rFonts w:ascii="Times New Roman" w:eastAsia="Times New Roman" w:hAnsi="Times New Roman" w:cs="Times New Roman"/>
          <w:color w:val="333333"/>
          <w:sz w:val="20"/>
          <w:szCs w:val="20"/>
        </w:rPr>
        <w:t xml:space="preserve"> of the </w:t>
      </w:r>
      <w:r w:rsidR="001B69D2" w:rsidRPr="001B69D2">
        <w:rPr>
          <w:rFonts w:ascii="Times New Roman" w:eastAsia="Times New Roman" w:hAnsi="Times New Roman" w:cs="Times New Roman"/>
          <w:color w:val="333333"/>
          <w:sz w:val="20"/>
          <w:szCs w:val="20"/>
        </w:rPr>
        <w:t xml:space="preserve">coaches’ </w:t>
      </w:r>
      <w:r w:rsidRPr="00760694">
        <w:rPr>
          <w:rFonts w:ascii="Times New Roman" w:eastAsia="Times New Roman" w:hAnsi="Times New Roman" w:cs="Times New Roman"/>
          <w:color w:val="333333"/>
          <w:sz w:val="20"/>
          <w:szCs w:val="20"/>
        </w:rPr>
        <w:t>association.  </w:t>
      </w:r>
      <w:r w:rsidR="00280BCC" w:rsidRPr="00280BCC">
        <w:rPr>
          <w:rFonts w:ascii="Times New Roman" w:eastAsia="Times New Roman" w:hAnsi="Times New Roman" w:cs="Times New Roman"/>
          <w:color w:val="333333"/>
          <w:sz w:val="20"/>
          <w:szCs w:val="20"/>
          <w:highlight w:val="yellow"/>
        </w:rPr>
        <w:t>Also, please make sure you receive commitment</w:t>
      </w:r>
      <w:r w:rsidR="00D11BAF">
        <w:rPr>
          <w:rFonts w:ascii="Times New Roman" w:eastAsia="Times New Roman" w:hAnsi="Times New Roman" w:cs="Times New Roman"/>
          <w:color w:val="333333"/>
          <w:sz w:val="20"/>
          <w:szCs w:val="20"/>
          <w:highlight w:val="yellow"/>
        </w:rPr>
        <w:t xml:space="preserve"> </w:t>
      </w:r>
      <w:r w:rsidR="00280BCC" w:rsidRPr="00280BCC">
        <w:rPr>
          <w:rFonts w:ascii="Times New Roman" w:eastAsia="Times New Roman" w:hAnsi="Times New Roman" w:cs="Times New Roman"/>
          <w:color w:val="333333"/>
          <w:sz w:val="20"/>
          <w:szCs w:val="20"/>
          <w:highlight w:val="yellow"/>
        </w:rPr>
        <w:t xml:space="preserve">from the players </w:t>
      </w:r>
      <w:r w:rsidR="00D11BAF">
        <w:rPr>
          <w:rFonts w:ascii="Times New Roman" w:eastAsia="Times New Roman" w:hAnsi="Times New Roman" w:cs="Times New Roman"/>
          <w:color w:val="333333"/>
          <w:sz w:val="20"/>
          <w:szCs w:val="20"/>
          <w:highlight w:val="yellow"/>
        </w:rPr>
        <w:t xml:space="preserve">to play </w:t>
      </w:r>
      <w:r w:rsidR="00280BCC" w:rsidRPr="00280BCC">
        <w:rPr>
          <w:rFonts w:ascii="Times New Roman" w:eastAsia="Times New Roman" w:hAnsi="Times New Roman" w:cs="Times New Roman"/>
          <w:color w:val="333333"/>
          <w:sz w:val="20"/>
          <w:szCs w:val="20"/>
          <w:highlight w:val="yellow"/>
        </w:rPr>
        <w:t>prior to nomination</w:t>
      </w:r>
      <w:r w:rsidR="00280BCC">
        <w:rPr>
          <w:rFonts w:ascii="Times New Roman" w:eastAsia="Times New Roman" w:hAnsi="Times New Roman" w:cs="Times New Roman"/>
          <w:color w:val="333333"/>
          <w:sz w:val="20"/>
          <w:szCs w:val="20"/>
        </w:rPr>
        <w:t>.</w:t>
      </w:r>
    </w:p>
    <w:p w14:paraId="354EC633"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2A165943" w14:textId="231D6130" w:rsidR="00760694" w:rsidRPr="00760694" w:rsidRDefault="00760694" w:rsidP="00760694">
      <w:pPr>
        <w:shd w:val="clear" w:color="auto" w:fill="FFFFFF"/>
        <w:spacing w:after="24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You will also be receiving player nomination information from the Big 33 office by email.  This information will be distributed the first part of November.  Please read the information carefully and make sure you follow </w:t>
      </w:r>
      <w:r w:rsidR="001B69D2" w:rsidRPr="00760694">
        <w:rPr>
          <w:rFonts w:ascii="Times New Roman" w:eastAsia="Times New Roman" w:hAnsi="Times New Roman" w:cs="Times New Roman"/>
          <w:color w:val="333333"/>
          <w:sz w:val="20"/>
          <w:szCs w:val="20"/>
        </w:rPr>
        <w:t>all</w:t>
      </w:r>
      <w:r w:rsidRPr="00760694">
        <w:rPr>
          <w:rFonts w:ascii="Times New Roman" w:eastAsia="Times New Roman" w:hAnsi="Times New Roman" w:cs="Times New Roman"/>
          <w:color w:val="333333"/>
          <w:sz w:val="20"/>
          <w:szCs w:val="20"/>
        </w:rPr>
        <w:t xml:space="preserve"> the selection guidelines listed within the instructions.</w:t>
      </w:r>
    </w:p>
    <w:p w14:paraId="366B24CD" w14:textId="42573AA4"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Finally, please mark your calendars </w:t>
      </w:r>
      <w:r w:rsidR="001B69D2" w:rsidRPr="001B69D2">
        <w:rPr>
          <w:rFonts w:ascii="Times New Roman" w:eastAsia="Times New Roman" w:hAnsi="Times New Roman" w:cs="Times New Roman"/>
          <w:color w:val="333333"/>
          <w:sz w:val="20"/>
          <w:szCs w:val="20"/>
        </w:rPr>
        <w:t>for the</w:t>
      </w:r>
      <w:r w:rsidRPr="00760694">
        <w:rPr>
          <w:rFonts w:ascii="Times New Roman" w:eastAsia="Times New Roman" w:hAnsi="Times New Roman" w:cs="Times New Roman"/>
          <w:color w:val="333333"/>
          <w:sz w:val="20"/>
          <w:szCs w:val="20"/>
        </w:rPr>
        <w:t xml:space="preserve"> annual PSFCA Football Clinic, February 1</w:t>
      </w:r>
      <w:r w:rsidR="00BC4BF9">
        <w:rPr>
          <w:rFonts w:ascii="Times New Roman" w:eastAsia="Times New Roman" w:hAnsi="Times New Roman" w:cs="Times New Roman"/>
          <w:color w:val="333333"/>
          <w:sz w:val="20"/>
          <w:szCs w:val="20"/>
        </w:rPr>
        <w:t>0</w:t>
      </w:r>
      <w:r w:rsidRPr="00760694">
        <w:rPr>
          <w:rFonts w:ascii="Times New Roman" w:eastAsia="Times New Roman" w:hAnsi="Times New Roman" w:cs="Times New Roman"/>
          <w:color w:val="333333"/>
          <w:sz w:val="20"/>
          <w:szCs w:val="20"/>
        </w:rPr>
        <w:t>-1</w:t>
      </w:r>
      <w:r w:rsidR="00BC4BF9">
        <w:rPr>
          <w:rFonts w:ascii="Times New Roman" w:eastAsia="Times New Roman" w:hAnsi="Times New Roman" w:cs="Times New Roman"/>
          <w:color w:val="333333"/>
          <w:sz w:val="20"/>
          <w:szCs w:val="20"/>
        </w:rPr>
        <w:t>2</w:t>
      </w:r>
      <w:r w:rsidRPr="00760694">
        <w:rPr>
          <w:rFonts w:ascii="Times New Roman" w:eastAsia="Times New Roman" w:hAnsi="Times New Roman" w:cs="Times New Roman"/>
          <w:color w:val="333333"/>
          <w:sz w:val="20"/>
          <w:szCs w:val="20"/>
        </w:rPr>
        <w:t>, 202</w:t>
      </w:r>
      <w:r w:rsidR="00BC4BF9">
        <w:rPr>
          <w:rFonts w:ascii="Times New Roman" w:eastAsia="Times New Roman" w:hAnsi="Times New Roman" w:cs="Times New Roman"/>
          <w:color w:val="333333"/>
          <w:sz w:val="20"/>
          <w:szCs w:val="20"/>
        </w:rPr>
        <w:t>2</w:t>
      </w:r>
      <w:r w:rsidRPr="00760694">
        <w:rPr>
          <w:rFonts w:ascii="Times New Roman" w:eastAsia="Times New Roman" w:hAnsi="Times New Roman" w:cs="Times New Roman"/>
          <w:color w:val="333333"/>
          <w:sz w:val="20"/>
          <w:szCs w:val="20"/>
        </w:rPr>
        <w:t>.  Clinic event information will be coming to you very soon.</w:t>
      </w:r>
    </w:p>
    <w:p w14:paraId="7756EC29" w14:textId="319DB399" w:rsidR="008B1432" w:rsidRPr="001B69D2" w:rsidRDefault="008B1432">
      <w:pPr>
        <w:rPr>
          <w:sz w:val="20"/>
          <w:szCs w:val="20"/>
        </w:rPr>
      </w:pPr>
    </w:p>
    <w:p w14:paraId="6D750C1A" w14:textId="77777777" w:rsidR="00760694" w:rsidRPr="00760694" w:rsidRDefault="00760694" w:rsidP="00760694">
      <w:pPr>
        <w:spacing w:after="0" w:line="240" w:lineRule="auto"/>
        <w:rPr>
          <w:rFonts w:ascii="Times New Roman" w:eastAsia="Times New Roman" w:hAnsi="Times New Roman" w:cs="Times New Roman"/>
          <w:sz w:val="20"/>
          <w:szCs w:val="20"/>
        </w:rPr>
      </w:pPr>
      <w:r w:rsidRPr="00760694">
        <w:rPr>
          <w:rFonts w:ascii="Times New Roman" w:eastAsia="Times New Roman" w:hAnsi="Times New Roman" w:cs="Times New Roman"/>
          <w:color w:val="333333"/>
          <w:sz w:val="20"/>
          <w:szCs w:val="20"/>
        </w:rPr>
        <w:t>Sincerely,</w:t>
      </w:r>
    </w:p>
    <w:p w14:paraId="3E5E2BD8" w14:textId="77777777" w:rsidR="00760694" w:rsidRPr="00760694" w:rsidRDefault="00760694" w:rsidP="00760694">
      <w:pPr>
        <w:spacing w:after="0" w:line="240" w:lineRule="auto"/>
        <w:rPr>
          <w:rFonts w:ascii="Times New Roman" w:eastAsia="Times New Roman" w:hAnsi="Times New Roman" w:cs="Times New Roman"/>
          <w:color w:val="333333"/>
          <w:sz w:val="20"/>
          <w:szCs w:val="20"/>
        </w:rPr>
      </w:pPr>
      <w:r w:rsidRPr="00760694">
        <w:rPr>
          <w:rFonts w:ascii="French Script MT" w:eastAsia="Times New Roman" w:hAnsi="French Script MT" w:cs="Times New Roman"/>
          <w:b/>
          <w:bCs/>
          <w:color w:val="333333"/>
          <w:sz w:val="36"/>
          <w:szCs w:val="36"/>
        </w:rPr>
        <w:t>Garry Cathell</w:t>
      </w:r>
      <w:r w:rsidRPr="00760694">
        <w:rPr>
          <w:rFonts w:ascii="Times New Roman" w:eastAsia="Times New Roman" w:hAnsi="Times New Roman" w:cs="Times New Roman"/>
          <w:color w:val="333333"/>
          <w:sz w:val="20"/>
          <w:szCs w:val="20"/>
        </w:rPr>
        <w:br/>
        <w:t>Garry Cathell</w:t>
      </w:r>
    </w:p>
    <w:p w14:paraId="3DC4D49C" w14:textId="77777777" w:rsidR="00760694" w:rsidRPr="00760694" w:rsidRDefault="00760694" w:rsidP="00760694">
      <w:pPr>
        <w:spacing w:after="0" w:line="240" w:lineRule="auto"/>
        <w:rPr>
          <w:rFonts w:ascii="Times New Roman" w:eastAsia="Times New Roman" w:hAnsi="Times New Roman" w:cs="Times New Roman"/>
          <w:sz w:val="20"/>
          <w:szCs w:val="20"/>
        </w:rPr>
      </w:pPr>
      <w:r w:rsidRPr="00760694">
        <w:rPr>
          <w:rFonts w:ascii="Times New Roman" w:eastAsia="Times New Roman" w:hAnsi="Times New Roman" w:cs="Times New Roman"/>
          <w:color w:val="333333"/>
          <w:sz w:val="20"/>
          <w:szCs w:val="20"/>
        </w:rPr>
        <w:t>PSFCA-Big 33 Executive Director</w:t>
      </w:r>
    </w:p>
    <w:p w14:paraId="556108D6" w14:textId="77777777" w:rsidR="00760694" w:rsidRPr="00760694" w:rsidRDefault="00760694" w:rsidP="00760694">
      <w:pPr>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0000FF"/>
          <w:sz w:val="20"/>
          <w:szCs w:val="20"/>
          <w:u w:val="single"/>
        </w:rPr>
        <w:t>www.big33.org</w:t>
      </w:r>
    </w:p>
    <w:p w14:paraId="09FFBEFD" w14:textId="069CE0D9" w:rsidR="00760694" w:rsidRPr="001B69D2" w:rsidRDefault="00760694" w:rsidP="00760694">
      <w:pPr>
        <w:rPr>
          <w:sz w:val="20"/>
          <w:szCs w:val="20"/>
        </w:rPr>
      </w:pPr>
      <w:r w:rsidRPr="001B69D2">
        <w:rPr>
          <w:rFonts w:ascii="Times New Roman" w:eastAsia="Times New Roman" w:hAnsi="Times New Roman" w:cs="Times New Roman"/>
          <w:color w:val="333333"/>
          <w:sz w:val="20"/>
          <w:szCs w:val="20"/>
        </w:rPr>
        <w:t>Phone: (814) 360-4830</w:t>
      </w:r>
      <w:r w:rsidRPr="001B69D2">
        <w:rPr>
          <w:rFonts w:ascii="Times New Roman" w:eastAsia="Times New Roman" w:hAnsi="Times New Roman" w:cs="Times New Roman"/>
          <w:color w:val="333333"/>
          <w:sz w:val="20"/>
          <w:szCs w:val="20"/>
        </w:rPr>
        <w:br/>
        <w:t>Email:  </w:t>
      </w:r>
      <w:hyperlink r:id="rId6" w:tgtFrame="_blank" w:history="1">
        <w:r w:rsidRPr="001B69D2">
          <w:rPr>
            <w:rFonts w:ascii="Times New Roman" w:eastAsia="Times New Roman" w:hAnsi="Times New Roman" w:cs="Times New Roman"/>
            <w:color w:val="0000FF"/>
            <w:sz w:val="20"/>
            <w:szCs w:val="20"/>
            <w:u w:val="single"/>
          </w:rPr>
          <w:t>garrycathellpsfca@gmail.com</w:t>
        </w:r>
      </w:hyperlink>
      <w:r w:rsidRPr="001B69D2">
        <w:rPr>
          <w:rFonts w:ascii="Times New Roman" w:eastAsia="Times New Roman" w:hAnsi="Times New Roman" w:cs="Times New Roman"/>
          <w:color w:val="333333"/>
          <w:sz w:val="20"/>
          <w:szCs w:val="20"/>
        </w:rPr>
        <w:t>, </w:t>
      </w:r>
      <w:hyperlink r:id="rId7" w:tgtFrame="_blank" w:history="1">
        <w:r w:rsidRPr="001B69D2">
          <w:rPr>
            <w:rFonts w:ascii="Times New Roman" w:eastAsia="Times New Roman" w:hAnsi="Times New Roman" w:cs="Times New Roman"/>
            <w:color w:val="0000FF"/>
            <w:sz w:val="20"/>
            <w:szCs w:val="20"/>
            <w:u w:val="single"/>
          </w:rPr>
          <w:t>gcathell@big33.org</w:t>
        </w:r>
      </w:hyperlink>
    </w:p>
    <w:sectPr w:rsidR="00760694" w:rsidRPr="001B69D2" w:rsidSect="00D65D5C">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94"/>
    <w:rsid w:val="0001658F"/>
    <w:rsid w:val="000F4ED1"/>
    <w:rsid w:val="000F739A"/>
    <w:rsid w:val="001B69D2"/>
    <w:rsid w:val="00273992"/>
    <w:rsid w:val="00280BCC"/>
    <w:rsid w:val="0046222D"/>
    <w:rsid w:val="004A5C13"/>
    <w:rsid w:val="004C6CB5"/>
    <w:rsid w:val="00760694"/>
    <w:rsid w:val="008B1432"/>
    <w:rsid w:val="00BC4BF9"/>
    <w:rsid w:val="00D11BAF"/>
    <w:rsid w:val="00D6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764F"/>
  <w15:chartTrackingRefBased/>
  <w15:docId w15:val="{E89DB813-F343-48B1-AFD8-DB2F7E47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22D"/>
    <w:rPr>
      <w:color w:val="0563C1" w:themeColor="hyperlink"/>
      <w:u w:val="single"/>
    </w:rPr>
  </w:style>
  <w:style w:type="character" w:styleId="UnresolvedMention">
    <w:name w:val="Unresolved Mention"/>
    <w:basedOn w:val="DefaultParagraphFont"/>
    <w:uiPriority w:val="99"/>
    <w:semiHidden/>
    <w:unhideWhenUsed/>
    <w:rsid w:val="0046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03352">
      <w:bodyDiv w:val="1"/>
      <w:marLeft w:val="0"/>
      <w:marRight w:val="0"/>
      <w:marTop w:val="0"/>
      <w:marBottom w:val="0"/>
      <w:divBdr>
        <w:top w:val="none" w:sz="0" w:space="0" w:color="auto"/>
        <w:left w:val="none" w:sz="0" w:space="0" w:color="auto"/>
        <w:bottom w:val="none" w:sz="0" w:space="0" w:color="auto"/>
        <w:right w:val="none" w:sz="0" w:space="0" w:color="auto"/>
      </w:divBdr>
      <w:divsChild>
        <w:div w:id="13265900">
          <w:marLeft w:val="0"/>
          <w:marRight w:val="0"/>
          <w:marTop w:val="0"/>
          <w:marBottom w:val="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714498919">
          <w:marLeft w:val="0"/>
          <w:marRight w:val="0"/>
          <w:marTop w:val="0"/>
          <w:marBottom w:val="0"/>
          <w:divBdr>
            <w:top w:val="none" w:sz="0" w:space="0" w:color="auto"/>
            <w:left w:val="none" w:sz="0" w:space="0" w:color="auto"/>
            <w:bottom w:val="none" w:sz="0" w:space="0" w:color="auto"/>
            <w:right w:val="none" w:sz="0" w:space="0" w:color="auto"/>
          </w:divBdr>
        </w:div>
      </w:divsChild>
    </w:div>
    <w:div w:id="16500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cathell@big33.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rycathellpsfca@gmail.com" TargetMode="External"/><Relationship Id="rId5" Type="http://schemas.openxmlformats.org/officeDocument/2006/relationships/hyperlink" Target="mailto:gcathell@big33.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Cathell</dc:creator>
  <cp:keywords/>
  <dc:description/>
  <cp:lastModifiedBy>Lisa Gemmell</cp:lastModifiedBy>
  <cp:revision>2</cp:revision>
  <dcterms:created xsi:type="dcterms:W3CDTF">2021-07-21T20:29:00Z</dcterms:created>
  <dcterms:modified xsi:type="dcterms:W3CDTF">2021-07-21T20:29:00Z</dcterms:modified>
</cp:coreProperties>
</file>